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jc w:val="center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b/>
          <w:bCs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bCs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По данным Всемирной организации здравоохранения, ежегодно гриппом и ОРВИ переболевают в той или иной форме 10% населения планеты. В России вместе с наступлением холодов традиционно начала расти заболеваемость этими острыми инфекциями.</w:t>
      </w:r>
    </w:p>
    <w:p>
      <w:pPr>
        <w:pStyle w:val="Normal"/>
        <w:widowControl/>
        <w:numPr>
          <w:ilvl w:val="0"/>
          <w:numId w:val="0"/>
        </w:numPr>
        <w:ind w:left="720" w:hanging="0"/>
        <w:rPr>
          <w:b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Normal"/>
        <w:widowControl/>
        <w:numPr>
          <w:ilvl w:val="0"/>
          <w:numId w:val="0"/>
        </w:numPr>
        <w:ind w:left="72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i w:val="false"/>
          <w:caps w:val="false"/>
          <w:smallCaps w:val="false"/>
          <w:color w:val="13353F"/>
          <w:spacing w:val="0"/>
          <w:sz w:val="24"/>
        </w:rPr>
        <w:t>ПРИЧИНЫ ПОЯВЛЕНИЯ ГРИППА</w:t>
      </w: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br/>
        <w:br/>
        <w:t>Грипп входит в группу острых респираторных вирусных инфекций с воздушно-капельным, воздушно-пылевым и контактно-бытовым путями передачи возбудителя.</w:t>
      </w:r>
    </w:p>
    <w:p>
      <w:pPr>
        <w:pStyle w:val="Normal"/>
        <w:widowControl/>
        <w:numPr>
          <w:ilvl w:val="0"/>
          <w:numId w:val="2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 xml:space="preserve"> </w:t>
      </w: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 xml:space="preserve">Грипп очень заразное заболевание. </w:t>
      </w:r>
    </w:p>
    <w:p>
      <w:pPr>
        <w:pStyle w:val="Normal"/>
        <w:widowControl/>
        <w:numPr>
          <w:ilvl w:val="0"/>
          <w:numId w:val="2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 xml:space="preserve">Источником инфекции является больной человек в остром периоде заболевания (первые 5-7 дней болезни), в том числе с легкой или бессимптомной формой. </w:t>
      </w:r>
    </w:p>
    <w:p>
      <w:pPr>
        <w:pStyle w:val="Normal"/>
        <w:widowControl/>
        <w:numPr>
          <w:ilvl w:val="0"/>
          <w:numId w:val="2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 xml:space="preserve">Вирус передается с невидимыми капельками слюны или слизи, которые выделяются во время чихания, кашля и даже во время разговора. </w:t>
      </w:r>
    </w:p>
    <w:p>
      <w:pPr>
        <w:pStyle w:val="Normal"/>
        <w:widowControl/>
        <w:numPr>
          <w:ilvl w:val="0"/>
          <w:numId w:val="2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Кроме того, передача возможна через грязные руки, если на них есть засохшие капельки инфицированной биологической жидкости больного человека.</w:t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  <w:highlight w:val="red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  <w:highlight w:val="red"/>
        </w:rPr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Особенно тяжело переносят заболевание гриппом пожилые люди, больные сахарным диабетом, онкологическими и сердечно-сосудистыми заболеваниями, беременные и дети. Для этих групп очень опасны осложнения, которые могут развиться во время и после заболевания.</w:t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i w:val="false"/>
          <w:caps w:val="false"/>
          <w:smallCaps w:val="false"/>
          <w:color w:val="13353F"/>
          <w:spacing w:val="0"/>
          <w:sz w:val="24"/>
        </w:rPr>
        <w:t>СИМПТОМЫ ГРИППА</w:t>
      </w: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br/>
        <w:br/>
        <w:t>Инкубационный период, как правило, продолжается от 10–12 часов до 7 суток.</w:t>
        <w:br/>
        <w:br/>
        <w:t xml:space="preserve">Заболевание характеризуется острым началом, сопровождающимся лихорадкой, общей интоксикацией и поражением дыхательных путей. </w:t>
      </w:r>
    </w:p>
    <w:p>
      <w:pPr>
        <w:pStyle w:val="Normal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высокая температура (38-40°С);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заложенность носа, затрудненное дыхание;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трахеит (заложенность, саднение за грудиной, сухой кашель), першение и несильная боль в горле;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озноб, общее недомогание, слабость;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головокружение, головная боль, локализующаяся в лобной части – особенно в области надбровных дуг;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боль при движении глазных яблок, резь в глазах (конъюнктивит);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18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ломота в суставах и боль в мышцах;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before="0" w:after="0"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диспепсический синдром (отсутствие аппетита, тошнота, рвота, тяжесть в животе («переполненный желудок»), боль и жжение в эпигастрии, у детей иногда отмечается диарея).</w:t>
      </w:r>
    </w:p>
    <w:p>
      <w:pPr>
        <w:pStyle w:val="Style17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Style17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i w:val="false"/>
          <w:caps w:val="false"/>
          <w:smallCaps w:val="false"/>
          <w:color w:val="13353F"/>
          <w:spacing w:val="0"/>
          <w:sz w:val="24"/>
        </w:rPr>
        <w:t>К каким врачам обращаться</w:t>
      </w: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br/>
        <w:br/>
        <w:t>При появлении первых симптомов заболевания следует немедленно обратиться к врачу: взрослым пациентам – к </w:t>
      </w:r>
      <w:hyperlink r:id="rId2" w:tgtFrame="_blank">
        <w:r>
          <w:rPr>
            <w:rStyle w:val="Style15"/>
  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  <w:b w:val="false"/>
            <w:i w:val="false"/>
            <w:caps w:val="false"/>
            <w:smallCaps w:val="false"/>
            <w:strike w:val="false"/>
            <w:dstrike w:val="false"/>
            <w:color w:val="0097B3"/>
            <w:spacing w:val="0"/>
            <w:sz w:val="24"/>
            <w:highlight w:val="white"/>
            <w:u w:val="none"/>
            <w:effect w:val="none"/>
          </w:rPr>
          <w:t>врачу-терапевту</w:t>
        </w:r>
      </w:hyperlink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 или врачу общей практики, детям – к </w:t>
      </w:r>
      <w:hyperlink r:id="rId3" w:tgtFrame="_blank">
        <w:r>
          <w:rPr>
            <w:rStyle w:val="Style15"/>
  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  <w:b w:val="false"/>
            <w:i w:val="false"/>
            <w:caps w:val="false"/>
            <w:smallCaps w:val="false"/>
            <w:strike w:val="false"/>
            <w:dstrike w:val="false"/>
            <w:color w:val="0097B3"/>
            <w:spacing w:val="0"/>
            <w:sz w:val="24"/>
            <w:highlight w:val="white"/>
            <w:u w:val="none"/>
            <w:effect w:val="none"/>
          </w:rPr>
          <w:t>врачу-педиатру</w:t>
        </w:r>
      </w:hyperlink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. </w:t>
      </w:r>
    </w:p>
    <w:p>
      <w:pPr>
        <w:pStyle w:val="Style17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Style17"/>
        <w:widowControl/>
        <w:ind w:left="0" w:right="0" w:hanging="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bCs/>
          <w:i w:val="false"/>
          <w:caps w:val="false"/>
          <w:smallCaps w:val="false"/>
          <w:color w:val="13353F"/>
          <w:spacing w:val="0"/>
          <w:sz w:val="24"/>
        </w:rPr>
        <w:t>ЛЕЧЕНИЕ ГРИППА</w:t>
      </w:r>
    </w:p>
    <w:p>
      <w:pPr>
        <w:pStyle w:val="Style17"/>
        <w:widowControl/>
        <w:numPr>
          <w:ilvl w:val="0"/>
          <w:numId w:val="3"/>
        </w:numPr>
        <w:rPr/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Заболевший человек должен оставаться дома и не создавать угрозу заражения для окружающих. Лечение заболевания проводится под контролем врача, который после осмотра пациента назначает схему лечения и дает другие рекомендации. Больной гриппом должен соблюдать постельный режим, включить в рацион богатые витаминами фрукты и овощи, рекомендуется обильное питье.</w:t>
      </w:r>
    </w:p>
    <w:p>
      <w:pPr>
        <w:pStyle w:val="Style17"/>
        <w:widowControl/>
        <w:numPr>
          <w:ilvl w:val="0"/>
          <w:numId w:val="3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Температуру у взрослых нужно снижать только при ее повышении выше 38,5°С, у детей – выше 38°С. Препараты с парацетамолом снимают симптомы, но не борются с вирусами.</w:t>
      </w:r>
    </w:p>
    <w:p>
      <w:pPr>
        <w:pStyle w:val="Style17"/>
        <w:widowControl/>
        <w:numPr>
          <w:ilvl w:val="0"/>
          <w:numId w:val="3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Для разжижжения и улучшения отхождения мокроты пациентам с влажным кашлем назначают отхаркивающие средства. Пациентам с сухим, непродуктивным, надсадным кашлем для подавления кашлевого рефлекса показаны противокашлевые средства.</w:t>
      </w:r>
    </w:p>
    <w:p>
      <w:pPr>
        <w:pStyle w:val="Style17"/>
        <w:widowControl/>
        <w:numPr>
          <w:ilvl w:val="0"/>
          <w:numId w:val="3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При выделениях или заложенности носа назначают сосудосуживающие капли в нос и промывание слизистой носа солевым раствором.</w:t>
      </w:r>
    </w:p>
    <w:p>
      <w:pPr>
        <w:pStyle w:val="Style17"/>
        <w:widowControl/>
        <w:numPr>
          <w:ilvl w:val="0"/>
          <w:numId w:val="3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Принимать антибиотики в первые дни заболевания гриппом – большая ошибка. Антибактериальные препараты никак не воздействуют на вирус, зато убивают нормальную микрофлору и ослабляют иммунитет.</w:t>
      </w:r>
    </w:p>
    <w:p>
      <w:pPr>
        <w:pStyle w:val="Style17"/>
        <w:widowControl/>
        <w:numPr>
          <w:ilvl w:val="0"/>
          <w:numId w:val="3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r>
    </w:p>
    <w:p>
      <w:pPr>
        <w:pStyle w:val="Style17"/>
        <w:widowControl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b/>
          <w:bCs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/>
          <w:bCs/>
          <w:i w:val="false"/>
          <w:caps w:val="false"/>
          <w:smallCaps w:val="false"/>
          <w:color w:val="13353F"/>
          <w:spacing w:val="0"/>
          <w:sz w:val="24"/>
        </w:rPr>
        <w:t>ПРОФИЛАКТИКА ГРИППА</w:t>
      </w:r>
    </w:p>
    <w:p>
      <w:pPr>
        <w:pStyle w:val="Style17"/>
        <w:widowControl/>
        <w:numPr>
          <w:ilvl w:val="0"/>
          <w:numId w:val="4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Наиболее эффективным и доступным средством защиты от гриппа и его осложнений в настоящее время является вакцинация.</w:t>
      </w:r>
    </w:p>
    <w:p>
      <w:pPr>
        <w:pStyle w:val="Style17"/>
        <w:widowControl/>
        <w:numPr>
          <w:ilvl w:val="0"/>
          <w:numId w:val="4"/>
        </w:numP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Вакцинация не обеспечивает 100% защиты. Вместе с тем она значительно снижает риск тяжелого течения гриппа и развития осложнений, препятствует широкому распространению заболевания.</w:t>
      </w:r>
    </w:p>
    <w:p>
      <w:pPr>
        <w:pStyle w:val="Style17"/>
        <w:widowControl/>
        <w:numPr>
          <w:ilvl w:val="0"/>
          <w:numId w:val="4"/>
        </w:numPr>
        <w:spacing w:before="0" w:after="140"/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</w:pPr>
      <w:r>
        <w:rPr>
          <w:rFonts w:ascii="hauss;SF Pro Text;apple-system;BlinkMacSystemFont;Segoe UI;Roboto;Oxygen-Sans;Ubuntu;Cantarell;Helvetica Neue;sans-serif" w:hAnsi="hauss;SF Pro Text;apple-system;BlinkMacSystemFont;Segoe UI;Roboto;Oxygen-Sans;Ubuntu;Cantarell;Helvetica Neue;sans-serif"/>
          <w:b w:val="false"/>
          <w:i w:val="false"/>
          <w:caps w:val="false"/>
          <w:smallCaps w:val="false"/>
          <w:color w:val="13353F"/>
          <w:spacing w:val="0"/>
          <w:sz w:val="24"/>
        </w:rPr>
        <w:t>Профилактика гриппа также заключается в полноценном питании, закаливании, прогулках на свежем воздухе, мытье рук, проветривании помещения. В период эпидемии желательно избегать посещения мест с большим скоплением людей.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hauss">
    <w:altName w:val="SF Pro Text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vitro.ru/moscow/booking?InternalMedicalSpeciality=D557B56B-96D4-E911-80D3-00155D908605" TargetMode="External"/><Relationship Id="rId3" Type="http://schemas.openxmlformats.org/officeDocument/2006/relationships/hyperlink" Target="https://www.invitro.ru/moscow/booking?InternalMedicalSpeciality=DBE859CB-96D4-E911-80D3-00155D908605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LibreOffice/6.0.6.1$Linux_X86_64 LibreOffice_project/00$Build-1</Application>
  <Pages>3</Pages>
  <Words>495</Words>
  <Characters>3262</Characters>
  <CharactersWithSpaces>3721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2023-08-22T11:23:44Z</dcterms:created>
  <dc:creator/>
  <dc:description/>
  <dc:language>ru-RU</dc:language>
  <cp:lastModifiedBy/>
  <dcterms:modified xsi:type="dcterms:W3CDTF">2023-08-22T12:07:44Z</dcterms:modified>
  <cp:revision>2</cp:revision>
  <dc:subject/>
  <dc:title/>
</cp:coreProperties>
</file>